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12E2" w14:textId="77777777" w:rsidR="001724B8" w:rsidRPr="008342B1" w:rsidRDefault="001724B8" w:rsidP="008342B1">
      <w:pPr>
        <w:spacing w:line="360" w:lineRule="auto"/>
        <w:rPr>
          <w:b/>
        </w:rPr>
      </w:pPr>
    </w:p>
    <w:p w14:paraId="367CEF9A" w14:textId="697D7DEE" w:rsidR="001724B8" w:rsidRPr="008342B1" w:rsidRDefault="00451242" w:rsidP="008342B1">
      <w:pPr>
        <w:spacing w:line="360" w:lineRule="auto"/>
        <w:rPr>
          <w:b/>
        </w:rPr>
      </w:pPr>
      <w:r>
        <w:rPr>
          <w:b/>
          <w:lang w:val="en-US"/>
        </w:rPr>
      </w:r>
      <w:r>
        <w:rPr>
          <w:b/>
          <w:lang w:val="en-US"/>
        </w:rPr>
        <w:pict w14:anchorId="286181F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3FC47A29" w14:textId="4A9DA520" w:rsidR="001724B8" w:rsidRDefault="001724B8" w:rsidP="001724B8">
                  <w:pPr>
                    <w:pStyle w:val="GvdeMetni"/>
                    <w:spacing w:before="1"/>
                    <w:ind w:left="1324" w:right="1324"/>
                    <w:jc w:val="center"/>
                  </w:pPr>
                  <w:r>
                    <w:t>GÖZ HASTALIKLARI</w:t>
                  </w:r>
                </w:p>
                <w:p w14:paraId="6F8F5A06" w14:textId="2A8432C1" w:rsidR="001724B8" w:rsidRDefault="001724B8" w:rsidP="001724B8">
                  <w:pPr>
                    <w:pStyle w:val="GvdeMetni"/>
                    <w:spacing w:before="1"/>
                    <w:ind w:left="1324" w:right="1324"/>
                    <w:jc w:val="center"/>
                  </w:pPr>
                  <w:r>
                    <w:t>(</w:t>
                  </w:r>
                  <w:r w:rsidR="0019371F">
                    <w:t>DÖNEM</w:t>
                  </w:r>
                  <w:r>
                    <w:t xml:space="preserve"> 5)</w:t>
                  </w:r>
                </w:p>
              </w:txbxContent>
            </v:textbox>
            <w10:anchorlock/>
          </v:shape>
        </w:pict>
      </w:r>
    </w:p>
    <w:p w14:paraId="21AE93AB" w14:textId="77777777" w:rsidR="001724B8" w:rsidRPr="008342B1" w:rsidRDefault="001724B8" w:rsidP="008342B1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914CB1" w:rsidRPr="008342B1" w14:paraId="0B9A7C0B" w14:textId="77777777" w:rsidTr="007051F6">
        <w:trPr>
          <w:trHeight w:val="774"/>
        </w:trPr>
        <w:tc>
          <w:tcPr>
            <w:tcW w:w="9212" w:type="dxa"/>
            <w:gridSpan w:val="2"/>
            <w:shd w:val="clear" w:color="auto" w:fill="94B3D6"/>
          </w:tcPr>
          <w:p w14:paraId="0B9A7C0A" w14:textId="78F9016F" w:rsidR="00914CB1" w:rsidRPr="008342B1" w:rsidRDefault="00CD10E0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>AMAÇ(LAR)</w:t>
            </w:r>
          </w:p>
        </w:tc>
      </w:tr>
      <w:tr w:rsidR="00914CB1" w:rsidRPr="008342B1" w14:paraId="0B9A7C0E" w14:textId="77777777" w:rsidTr="008342B1">
        <w:trPr>
          <w:trHeight w:val="2060"/>
        </w:trPr>
        <w:tc>
          <w:tcPr>
            <w:tcW w:w="674" w:type="dxa"/>
          </w:tcPr>
          <w:p w14:paraId="0B9A7C0C" w14:textId="77777777" w:rsidR="00914CB1" w:rsidRPr="008342B1" w:rsidRDefault="00451242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>1</w:t>
            </w:r>
          </w:p>
        </w:tc>
        <w:tc>
          <w:tcPr>
            <w:tcW w:w="8538" w:type="dxa"/>
          </w:tcPr>
          <w:p w14:paraId="0B9A7C0D" w14:textId="05963E6F" w:rsidR="00914CB1" w:rsidRPr="008342B1" w:rsidRDefault="000366C1" w:rsidP="008342B1">
            <w:pPr>
              <w:spacing w:line="360" w:lineRule="auto"/>
            </w:pPr>
            <w:r w:rsidRPr="008342B1">
              <w:t>Bu stajda öğrencilerin Ulusal ÇEP kapsamında gözde sık karşılaşılan hastalıkların belirtileri ve bulgularını değerlendir</w:t>
            </w:r>
            <w:r w:rsidR="00B76456" w:rsidRPr="008342B1">
              <w:t>ebilmeleri</w:t>
            </w:r>
            <w:r w:rsidRPr="008342B1">
              <w:t>, birinci basamak koşullarında tanı koyma</w:t>
            </w:r>
            <w:r w:rsidR="00B76456" w:rsidRPr="008342B1">
              <w:t>ları</w:t>
            </w:r>
            <w:r w:rsidRPr="008342B1">
              <w:t>, tedavi planı oluşturma</w:t>
            </w:r>
            <w:r w:rsidR="00B76456" w:rsidRPr="008342B1">
              <w:t>ları</w:t>
            </w:r>
            <w:r w:rsidRPr="008342B1">
              <w:t>/ uygulama</w:t>
            </w:r>
            <w:r w:rsidR="00B76456" w:rsidRPr="008342B1">
              <w:t>ları</w:t>
            </w:r>
            <w:r w:rsidRPr="008342B1">
              <w:t>/ izleme</w:t>
            </w:r>
            <w:r w:rsidR="00B76456" w:rsidRPr="008342B1">
              <w:t>leri</w:t>
            </w:r>
            <w:r w:rsidRPr="008342B1">
              <w:t>, acil müdahale yapma</w:t>
            </w:r>
            <w:r w:rsidR="00B76456" w:rsidRPr="008342B1">
              <w:t>ları</w:t>
            </w:r>
            <w:r w:rsidRPr="008342B1">
              <w:t xml:space="preserve"> ve </w:t>
            </w:r>
            <w:r w:rsidR="00113157" w:rsidRPr="008342B1">
              <w:t xml:space="preserve">gerektiğinde </w:t>
            </w:r>
            <w:r w:rsidRPr="008342B1">
              <w:t>göz hastalıkları uzmanına sevkini sağlama</w:t>
            </w:r>
            <w:r w:rsidR="00113157" w:rsidRPr="008342B1">
              <w:t>ları</w:t>
            </w:r>
            <w:r w:rsidRPr="008342B1">
              <w:t xml:space="preserve"> konusunda yeterli bilgi, becerileri ve tutumları kazan</w:t>
            </w:r>
            <w:r w:rsidR="00113157" w:rsidRPr="008342B1">
              <w:t>maları</w:t>
            </w:r>
            <w:r w:rsidRPr="008342B1">
              <w:t xml:space="preserve"> amaçlanmaktadır. </w:t>
            </w:r>
          </w:p>
        </w:tc>
      </w:tr>
      <w:tr w:rsidR="00914CB1" w:rsidRPr="008342B1" w14:paraId="0B9A7C11" w14:textId="77777777" w:rsidTr="008342B1">
        <w:trPr>
          <w:trHeight w:val="841"/>
        </w:trPr>
        <w:tc>
          <w:tcPr>
            <w:tcW w:w="674" w:type="dxa"/>
          </w:tcPr>
          <w:p w14:paraId="0B9A7C0F" w14:textId="77777777" w:rsidR="00914CB1" w:rsidRPr="008342B1" w:rsidRDefault="00451242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>2</w:t>
            </w:r>
          </w:p>
        </w:tc>
        <w:tc>
          <w:tcPr>
            <w:tcW w:w="8538" w:type="dxa"/>
          </w:tcPr>
          <w:p w14:paraId="0B9A7C10" w14:textId="37831906" w:rsidR="00914CB1" w:rsidRPr="008342B1" w:rsidRDefault="000366C1" w:rsidP="008342B1">
            <w:pPr>
              <w:spacing w:line="360" w:lineRule="auto"/>
            </w:pPr>
            <w:r w:rsidRPr="008342B1">
              <w:t xml:space="preserve">Bu stajda </w:t>
            </w:r>
            <w:r w:rsidR="00113157" w:rsidRPr="008342B1">
              <w:t>öğrencilerin Göz</w:t>
            </w:r>
            <w:r w:rsidRPr="008342B1">
              <w:t xml:space="preserve"> travmalarından</w:t>
            </w:r>
            <w:r w:rsidRPr="008342B1">
              <w:tab/>
              <w:t>korunma yolları hakkında bilgi sahib</w:t>
            </w:r>
            <w:r w:rsidR="008342B1">
              <w:t xml:space="preserve">i </w:t>
            </w:r>
            <w:r w:rsidRPr="008342B1">
              <w:t>olmaları amaçlanmaktadır.</w:t>
            </w:r>
          </w:p>
        </w:tc>
      </w:tr>
    </w:tbl>
    <w:p w14:paraId="0B9A7C12" w14:textId="77777777" w:rsidR="00914CB1" w:rsidRPr="008342B1" w:rsidRDefault="00914CB1" w:rsidP="008342B1">
      <w:pPr>
        <w:spacing w:line="360" w:lineRule="auto"/>
        <w:rPr>
          <w:b/>
        </w:rPr>
      </w:pPr>
    </w:p>
    <w:p w14:paraId="67E295CF" w14:textId="77777777" w:rsidR="00CD10E0" w:rsidRPr="008342B1" w:rsidRDefault="00CD10E0" w:rsidP="008342B1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C45CAE" w:rsidRPr="008342B1" w14:paraId="64611AD2" w14:textId="77777777" w:rsidTr="00465FBA">
        <w:trPr>
          <w:trHeight w:val="753"/>
        </w:trPr>
        <w:tc>
          <w:tcPr>
            <w:tcW w:w="9212" w:type="dxa"/>
            <w:gridSpan w:val="2"/>
            <w:shd w:val="clear" w:color="auto" w:fill="94B3D6"/>
          </w:tcPr>
          <w:p w14:paraId="20BBEC33" w14:textId="1D8ABCA1" w:rsidR="00C45CAE" w:rsidRPr="008342B1" w:rsidRDefault="008135B0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 xml:space="preserve">ÖĞRENİM </w:t>
            </w:r>
            <w:proofErr w:type="gramStart"/>
            <w:r w:rsidRPr="008342B1">
              <w:rPr>
                <w:b/>
              </w:rPr>
              <w:t>HEDEF(</w:t>
            </w:r>
            <w:proofErr w:type="gramEnd"/>
            <w:r w:rsidRPr="008342B1">
              <w:rPr>
                <w:b/>
              </w:rPr>
              <w:t>LER)İ</w:t>
            </w:r>
          </w:p>
        </w:tc>
      </w:tr>
      <w:tr w:rsidR="00C45CAE" w:rsidRPr="008342B1" w14:paraId="58A6EA12" w14:textId="77777777" w:rsidTr="008342B1">
        <w:trPr>
          <w:trHeight w:val="800"/>
        </w:trPr>
        <w:tc>
          <w:tcPr>
            <w:tcW w:w="674" w:type="dxa"/>
          </w:tcPr>
          <w:p w14:paraId="7C4ED043" w14:textId="77777777" w:rsidR="00C45CAE" w:rsidRPr="008342B1" w:rsidRDefault="00C45CAE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>1</w:t>
            </w:r>
          </w:p>
        </w:tc>
        <w:tc>
          <w:tcPr>
            <w:tcW w:w="8538" w:type="dxa"/>
          </w:tcPr>
          <w:p w14:paraId="7698A2B5" w14:textId="6EB2C64D" w:rsidR="00C45CAE" w:rsidRPr="008342B1" w:rsidRDefault="00C45CAE" w:rsidP="008342B1">
            <w:pPr>
              <w:spacing w:line="360" w:lineRule="auto"/>
            </w:pPr>
            <w:r w:rsidRPr="008342B1">
              <w:t>Oftalmolojide sık görülen hastalıkları tanı</w:t>
            </w:r>
            <w:r w:rsidR="002129B9" w:rsidRPr="008342B1">
              <w:t>yabilme</w:t>
            </w:r>
            <w:r w:rsidRPr="008342B1">
              <w:t xml:space="preserve"> ve gerektiğinde göz uzmanına yönlendirebilme</w:t>
            </w:r>
            <w:r w:rsidR="008342B1">
              <w:t>.</w:t>
            </w:r>
          </w:p>
        </w:tc>
      </w:tr>
      <w:tr w:rsidR="00C45CAE" w:rsidRPr="008342B1" w14:paraId="38BA844A" w14:textId="77777777" w:rsidTr="008342B1">
        <w:trPr>
          <w:trHeight w:val="812"/>
        </w:trPr>
        <w:tc>
          <w:tcPr>
            <w:tcW w:w="674" w:type="dxa"/>
          </w:tcPr>
          <w:p w14:paraId="166E992C" w14:textId="77777777" w:rsidR="00C45CAE" w:rsidRPr="008342B1" w:rsidRDefault="00C45CAE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>2</w:t>
            </w:r>
          </w:p>
        </w:tc>
        <w:tc>
          <w:tcPr>
            <w:tcW w:w="8538" w:type="dxa"/>
          </w:tcPr>
          <w:p w14:paraId="2BF6DE4A" w14:textId="71862769" w:rsidR="00C45CAE" w:rsidRPr="008342B1" w:rsidRDefault="00C45CAE" w:rsidP="008342B1">
            <w:pPr>
              <w:spacing w:line="360" w:lineRule="auto"/>
            </w:pPr>
            <w:r w:rsidRPr="008342B1">
              <w:t>Oftalmoloji</w:t>
            </w:r>
            <w:r w:rsidR="008342B1">
              <w:t xml:space="preserve"> </w:t>
            </w:r>
            <w:r w:rsidRPr="008342B1">
              <w:t>hastalarından</w:t>
            </w:r>
            <w:r w:rsidR="008342B1">
              <w:t xml:space="preserve"> tıbbi </w:t>
            </w:r>
            <w:proofErr w:type="gramStart"/>
            <w:r w:rsidR="008342B1">
              <w:t>hikaye</w:t>
            </w:r>
            <w:proofErr w:type="gramEnd"/>
            <w:r w:rsidR="008342B1">
              <w:t xml:space="preserve"> </w:t>
            </w:r>
            <w:r w:rsidRPr="008342B1">
              <w:t>al</w:t>
            </w:r>
            <w:r w:rsidR="002445E3" w:rsidRPr="008342B1">
              <w:t>abilme</w:t>
            </w:r>
            <w:r w:rsidRPr="008342B1">
              <w:t>,</w:t>
            </w:r>
            <w:r w:rsidR="002445E3" w:rsidRPr="008342B1">
              <w:t xml:space="preserve"> </w:t>
            </w:r>
            <w:proofErr w:type="spellStart"/>
            <w:r w:rsidRPr="008342B1">
              <w:t>biyomikroskobik</w:t>
            </w:r>
            <w:proofErr w:type="spellEnd"/>
            <w:r w:rsidR="008342B1">
              <w:t xml:space="preserve"> </w:t>
            </w:r>
            <w:r w:rsidRPr="008342B1">
              <w:t>muayene</w:t>
            </w:r>
            <w:r w:rsidR="008342B1">
              <w:t xml:space="preserve"> </w:t>
            </w:r>
            <w:r w:rsidRPr="008342B1">
              <w:t>görüntülerini tanı</w:t>
            </w:r>
            <w:r w:rsidR="002445E3" w:rsidRPr="008342B1">
              <w:t>yabilme</w:t>
            </w:r>
            <w:r w:rsidRPr="008342B1">
              <w:t xml:space="preserve"> ve ayırıcı tanı yap</w:t>
            </w:r>
            <w:r w:rsidR="002445E3" w:rsidRPr="008342B1">
              <w:t>abilme</w:t>
            </w:r>
            <w:r w:rsidR="008342B1">
              <w:t>.</w:t>
            </w:r>
          </w:p>
        </w:tc>
      </w:tr>
      <w:tr w:rsidR="00C45CAE" w:rsidRPr="008342B1" w14:paraId="72B8A355" w14:textId="77777777" w:rsidTr="008342B1">
        <w:trPr>
          <w:trHeight w:val="413"/>
        </w:trPr>
        <w:tc>
          <w:tcPr>
            <w:tcW w:w="674" w:type="dxa"/>
          </w:tcPr>
          <w:p w14:paraId="6671E8B1" w14:textId="77777777" w:rsidR="00C45CAE" w:rsidRPr="008342B1" w:rsidRDefault="00C45CAE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>3</w:t>
            </w:r>
          </w:p>
        </w:tc>
        <w:tc>
          <w:tcPr>
            <w:tcW w:w="8538" w:type="dxa"/>
          </w:tcPr>
          <w:p w14:paraId="3AF8B806" w14:textId="33989B0D" w:rsidR="00C45CAE" w:rsidRPr="008342B1" w:rsidRDefault="00C45CAE" w:rsidP="008342B1">
            <w:pPr>
              <w:spacing w:line="360" w:lineRule="auto"/>
            </w:pPr>
            <w:r w:rsidRPr="008342B1">
              <w:t xml:space="preserve">Hastaların </w:t>
            </w:r>
            <w:proofErr w:type="spellStart"/>
            <w:r w:rsidRPr="008342B1">
              <w:t>oftalmoskopik</w:t>
            </w:r>
            <w:proofErr w:type="spellEnd"/>
            <w:r w:rsidRPr="008342B1">
              <w:t xml:space="preserve"> değerlendirmelerini yap</w:t>
            </w:r>
            <w:r w:rsidR="002445E3" w:rsidRPr="008342B1">
              <w:t>abilme</w:t>
            </w:r>
            <w:r w:rsidR="008342B1">
              <w:t>.</w:t>
            </w:r>
          </w:p>
        </w:tc>
      </w:tr>
      <w:tr w:rsidR="00C45CAE" w:rsidRPr="008342B1" w14:paraId="44B14A30" w14:textId="77777777" w:rsidTr="008342B1">
        <w:trPr>
          <w:trHeight w:val="277"/>
        </w:trPr>
        <w:tc>
          <w:tcPr>
            <w:tcW w:w="674" w:type="dxa"/>
          </w:tcPr>
          <w:p w14:paraId="305ED5F6" w14:textId="77777777" w:rsidR="00C45CAE" w:rsidRPr="008342B1" w:rsidRDefault="00C45CAE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>4</w:t>
            </w:r>
          </w:p>
        </w:tc>
        <w:tc>
          <w:tcPr>
            <w:tcW w:w="8538" w:type="dxa"/>
          </w:tcPr>
          <w:p w14:paraId="41430F5D" w14:textId="00810829" w:rsidR="00C45CAE" w:rsidRPr="008342B1" w:rsidRDefault="00C45CAE" w:rsidP="008342B1">
            <w:pPr>
              <w:spacing w:line="360" w:lineRule="auto"/>
            </w:pPr>
            <w:r w:rsidRPr="008342B1">
              <w:t>Vizitler sırasında hasta bilgilerini sun</w:t>
            </w:r>
            <w:r w:rsidR="002445E3" w:rsidRPr="008342B1">
              <w:t>abilme</w:t>
            </w:r>
            <w:r w:rsidR="008342B1">
              <w:t>.</w:t>
            </w:r>
          </w:p>
        </w:tc>
      </w:tr>
      <w:tr w:rsidR="00C45CAE" w:rsidRPr="008342B1" w14:paraId="71D51F6C" w14:textId="77777777" w:rsidTr="008342B1">
        <w:trPr>
          <w:trHeight w:val="424"/>
        </w:trPr>
        <w:tc>
          <w:tcPr>
            <w:tcW w:w="674" w:type="dxa"/>
          </w:tcPr>
          <w:p w14:paraId="6077E063" w14:textId="77777777" w:rsidR="00C45CAE" w:rsidRPr="008342B1" w:rsidRDefault="00C45CAE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>5</w:t>
            </w:r>
          </w:p>
        </w:tc>
        <w:tc>
          <w:tcPr>
            <w:tcW w:w="8538" w:type="dxa"/>
          </w:tcPr>
          <w:p w14:paraId="71E824B5" w14:textId="7122B67A" w:rsidR="00C45CAE" w:rsidRPr="008342B1" w:rsidRDefault="00C45CAE" w:rsidP="008342B1">
            <w:pPr>
              <w:spacing w:line="360" w:lineRule="auto"/>
            </w:pPr>
            <w:r w:rsidRPr="008342B1">
              <w:t>Kırmızı göz yapan nedenleri tanı</w:t>
            </w:r>
            <w:r w:rsidR="002445E3" w:rsidRPr="008342B1">
              <w:t>yabilme</w:t>
            </w:r>
            <w:r w:rsidR="008342B1">
              <w:t>.</w:t>
            </w:r>
          </w:p>
        </w:tc>
      </w:tr>
      <w:tr w:rsidR="00C45CAE" w:rsidRPr="008342B1" w14:paraId="55791996" w14:textId="77777777" w:rsidTr="008342B1">
        <w:trPr>
          <w:trHeight w:val="260"/>
        </w:trPr>
        <w:tc>
          <w:tcPr>
            <w:tcW w:w="674" w:type="dxa"/>
          </w:tcPr>
          <w:p w14:paraId="18237330" w14:textId="77777777" w:rsidR="00C45CAE" w:rsidRPr="008342B1" w:rsidRDefault="00C45CAE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>6</w:t>
            </w:r>
          </w:p>
        </w:tc>
        <w:tc>
          <w:tcPr>
            <w:tcW w:w="8538" w:type="dxa"/>
          </w:tcPr>
          <w:p w14:paraId="2306C325" w14:textId="5BBF5F41" w:rsidR="00C45CAE" w:rsidRPr="008342B1" w:rsidRDefault="00C45CAE" w:rsidP="008342B1">
            <w:pPr>
              <w:spacing w:line="360" w:lineRule="auto"/>
            </w:pPr>
            <w:r w:rsidRPr="008342B1">
              <w:t xml:space="preserve">Göz kapağında </w:t>
            </w:r>
            <w:proofErr w:type="spellStart"/>
            <w:r w:rsidRPr="008342B1">
              <w:t>pitozis</w:t>
            </w:r>
            <w:proofErr w:type="spellEnd"/>
            <w:r w:rsidRPr="008342B1">
              <w:t xml:space="preserve"> yapan nedenleri tanı</w:t>
            </w:r>
            <w:r w:rsidR="002445E3" w:rsidRPr="008342B1">
              <w:t>yabilme</w:t>
            </w:r>
            <w:r w:rsidRPr="008342B1">
              <w:t xml:space="preserve"> ve ayırıcı tanısını yap</w:t>
            </w:r>
            <w:r w:rsidR="002445E3" w:rsidRPr="008342B1">
              <w:t>abilme</w:t>
            </w:r>
            <w:r w:rsidR="008342B1">
              <w:t>.</w:t>
            </w:r>
          </w:p>
        </w:tc>
      </w:tr>
      <w:tr w:rsidR="00C45CAE" w:rsidRPr="008342B1" w14:paraId="50F69B20" w14:textId="77777777" w:rsidTr="008342B1">
        <w:trPr>
          <w:trHeight w:val="409"/>
        </w:trPr>
        <w:tc>
          <w:tcPr>
            <w:tcW w:w="674" w:type="dxa"/>
          </w:tcPr>
          <w:p w14:paraId="21D783B5" w14:textId="77777777" w:rsidR="00C45CAE" w:rsidRPr="008342B1" w:rsidRDefault="00C45CAE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>7</w:t>
            </w:r>
          </w:p>
        </w:tc>
        <w:tc>
          <w:tcPr>
            <w:tcW w:w="8538" w:type="dxa"/>
          </w:tcPr>
          <w:p w14:paraId="63E48607" w14:textId="57B62C6F" w:rsidR="00C45CAE" w:rsidRPr="008342B1" w:rsidRDefault="00C45CAE" w:rsidP="008342B1">
            <w:pPr>
              <w:spacing w:line="360" w:lineRule="auto"/>
            </w:pPr>
            <w:r w:rsidRPr="008342B1">
              <w:t>Keratit tanısı koyma ve uygun koşullarda sevk e</w:t>
            </w:r>
            <w:r w:rsidR="002445E3" w:rsidRPr="008342B1">
              <w:t>debilme</w:t>
            </w:r>
            <w:r w:rsidR="008342B1">
              <w:t>.</w:t>
            </w:r>
          </w:p>
        </w:tc>
      </w:tr>
      <w:tr w:rsidR="00C45CAE" w:rsidRPr="008342B1" w14:paraId="1C84E3C4" w14:textId="77777777" w:rsidTr="008342B1">
        <w:trPr>
          <w:trHeight w:val="415"/>
        </w:trPr>
        <w:tc>
          <w:tcPr>
            <w:tcW w:w="674" w:type="dxa"/>
          </w:tcPr>
          <w:p w14:paraId="1FA9F9A3" w14:textId="77777777" w:rsidR="00C45CAE" w:rsidRPr="008342B1" w:rsidRDefault="00C45CAE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>8</w:t>
            </w:r>
          </w:p>
        </w:tc>
        <w:tc>
          <w:tcPr>
            <w:tcW w:w="8538" w:type="dxa"/>
          </w:tcPr>
          <w:p w14:paraId="56DAA1FA" w14:textId="02D386C7" w:rsidR="00C45CAE" w:rsidRPr="008342B1" w:rsidRDefault="00C45CAE" w:rsidP="008342B1">
            <w:pPr>
              <w:spacing w:line="360" w:lineRule="auto"/>
            </w:pPr>
            <w:r w:rsidRPr="008342B1">
              <w:t xml:space="preserve">Akut glokom </w:t>
            </w:r>
            <w:proofErr w:type="spellStart"/>
            <w:r w:rsidRPr="008342B1">
              <w:t>hecmesi</w:t>
            </w:r>
            <w:proofErr w:type="spellEnd"/>
            <w:r w:rsidRPr="008342B1">
              <w:t xml:space="preserve"> veya </w:t>
            </w:r>
            <w:proofErr w:type="spellStart"/>
            <w:r w:rsidRPr="008342B1">
              <w:t>üveit</w:t>
            </w:r>
            <w:proofErr w:type="spellEnd"/>
            <w:r w:rsidRPr="008342B1">
              <w:t xml:space="preserve"> tanısı koy</w:t>
            </w:r>
            <w:r w:rsidR="002445E3" w:rsidRPr="008342B1">
              <w:t>abilme</w:t>
            </w:r>
            <w:r w:rsidRPr="008342B1">
              <w:t xml:space="preserve"> ve uygun koşullarda sevk e</w:t>
            </w:r>
            <w:r w:rsidR="002445E3" w:rsidRPr="008342B1">
              <w:t>debilme</w:t>
            </w:r>
            <w:r w:rsidR="008342B1">
              <w:t>.</w:t>
            </w:r>
          </w:p>
        </w:tc>
      </w:tr>
      <w:tr w:rsidR="00C45CAE" w:rsidRPr="008342B1" w14:paraId="5C776286" w14:textId="77777777" w:rsidTr="00465FBA">
        <w:trPr>
          <w:trHeight w:val="895"/>
        </w:trPr>
        <w:tc>
          <w:tcPr>
            <w:tcW w:w="674" w:type="dxa"/>
          </w:tcPr>
          <w:p w14:paraId="312297EB" w14:textId="77777777" w:rsidR="00C45CAE" w:rsidRPr="008342B1" w:rsidRDefault="00C45CAE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>9</w:t>
            </w:r>
          </w:p>
        </w:tc>
        <w:tc>
          <w:tcPr>
            <w:tcW w:w="8538" w:type="dxa"/>
          </w:tcPr>
          <w:p w14:paraId="60ACB3B7" w14:textId="07E63BB7" w:rsidR="00C45CAE" w:rsidRPr="008342B1" w:rsidRDefault="00C45CAE" w:rsidP="008342B1">
            <w:pPr>
              <w:spacing w:line="360" w:lineRule="auto"/>
            </w:pPr>
            <w:proofErr w:type="gramStart"/>
            <w:r w:rsidRPr="008342B1">
              <w:t>Oküler  travma</w:t>
            </w:r>
            <w:proofErr w:type="gramEnd"/>
            <w:r w:rsidRPr="008342B1">
              <w:t xml:space="preserve">  (fiziksel,  kimyasal)  ile  başvuran  hastalarla  iletişim  kur</w:t>
            </w:r>
            <w:r w:rsidR="002445E3" w:rsidRPr="008342B1">
              <w:t>abilme</w:t>
            </w:r>
            <w:r w:rsidRPr="008342B1">
              <w:t>,</w:t>
            </w:r>
            <w:r w:rsidR="002445E3" w:rsidRPr="008342B1">
              <w:t xml:space="preserve"> </w:t>
            </w:r>
            <w:r w:rsidRPr="008342B1">
              <w:t>değerlendirip   muayenelerini   yap</w:t>
            </w:r>
            <w:r w:rsidR="002445E3" w:rsidRPr="008342B1">
              <w:t>abilme</w:t>
            </w:r>
            <w:r w:rsidRPr="008342B1">
              <w:t>,   ayırıcı   tanıyı   yaparak   ilk yaklaşım prensiplerini uygula</w:t>
            </w:r>
            <w:r w:rsidR="002445E3" w:rsidRPr="008342B1">
              <w:t>yabilme</w:t>
            </w:r>
            <w:r w:rsidR="008342B1">
              <w:t>.</w:t>
            </w:r>
          </w:p>
        </w:tc>
      </w:tr>
      <w:tr w:rsidR="00C45CAE" w:rsidRPr="008342B1" w14:paraId="10DC7796" w14:textId="77777777" w:rsidTr="00465FBA">
        <w:trPr>
          <w:trHeight w:val="532"/>
        </w:trPr>
        <w:tc>
          <w:tcPr>
            <w:tcW w:w="674" w:type="dxa"/>
          </w:tcPr>
          <w:p w14:paraId="6B0B8FDC" w14:textId="77777777" w:rsidR="00C45CAE" w:rsidRPr="008342B1" w:rsidRDefault="00C45CAE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>10</w:t>
            </w:r>
          </w:p>
        </w:tc>
        <w:tc>
          <w:tcPr>
            <w:tcW w:w="8538" w:type="dxa"/>
          </w:tcPr>
          <w:p w14:paraId="359ADB51" w14:textId="268D9089" w:rsidR="00C45CAE" w:rsidRPr="008342B1" w:rsidRDefault="00C45CAE" w:rsidP="008342B1">
            <w:pPr>
              <w:spacing w:line="360" w:lineRule="auto"/>
            </w:pPr>
            <w:r w:rsidRPr="008342B1">
              <w:t>Göz yaşı kanal tıkanıklığı ile ilgili cerrahi sorunları tanı</w:t>
            </w:r>
            <w:r w:rsidR="002445E3" w:rsidRPr="008342B1">
              <w:t>yabilme</w:t>
            </w:r>
            <w:r w:rsidR="008342B1">
              <w:t>.</w:t>
            </w:r>
          </w:p>
        </w:tc>
      </w:tr>
      <w:tr w:rsidR="00C45CAE" w:rsidRPr="008342B1" w14:paraId="35D6A10A" w14:textId="77777777" w:rsidTr="00465FBA">
        <w:trPr>
          <w:trHeight w:val="488"/>
        </w:trPr>
        <w:tc>
          <w:tcPr>
            <w:tcW w:w="674" w:type="dxa"/>
          </w:tcPr>
          <w:p w14:paraId="74E48211" w14:textId="77777777" w:rsidR="00C45CAE" w:rsidRPr="008342B1" w:rsidRDefault="00C45CAE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>11</w:t>
            </w:r>
          </w:p>
        </w:tc>
        <w:tc>
          <w:tcPr>
            <w:tcW w:w="8538" w:type="dxa"/>
          </w:tcPr>
          <w:p w14:paraId="7D5EB870" w14:textId="1FEE92F5" w:rsidR="00C45CAE" w:rsidRPr="008342B1" w:rsidRDefault="00C45CAE" w:rsidP="008342B1">
            <w:pPr>
              <w:spacing w:line="360" w:lineRule="auto"/>
            </w:pPr>
            <w:r w:rsidRPr="008342B1">
              <w:t xml:space="preserve">Katarakt, şaşılık, </w:t>
            </w:r>
            <w:proofErr w:type="spellStart"/>
            <w:r w:rsidRPr="008342B1">
              <w:t>lökokori</w:t>
            </w:r>
            <w:proofErr w:type="spellEnd"/>
            <w:r w:rsidRPr="008342B1">
              <w:t xml:space="preserve"> nedenlerini tan</w:t>
            </w:r>
            <w:r w:rsidR="002445E3" w:rsidRPr="008342B1">
              <w:t>ıyabilme</w:t>
            </w:r>
            <w:r w:rsidR="008342B1">
              <w:t>.</w:t>
            </w:r>
          </w:p>
        </w:tc>
      </w:tr>
      <w:tr w:rsidR="00C45CAE" w:rsidRPr="008342B1" w14:paraId="51DB8A59" w14:textId="77777777" w:rsidTr="008342B1">
        <w:trPr>
          <w:trHeight w:val="416"/>
        </w:trPr>
        <w:tc>
          <w:tcPr>
            <w:tcW w:w="674" w:type="dxa"/>
          </w:tcPr>
          <w:p w14:paraId="05ECDC52" w14:textId="77777777" w:rsidR="00C45CAE" w:rsidRPr="008342B1" w:rsidRDefault="00C45CAE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lastRenderedPageBreak/>
              <w:t>12</w:t>
            </w:r>
          </w:p>
        </w:tc>
        <w:tc>
          <w:tcPr>
            <w:tcW w:w="8538" w:type="dxa"/>
          </w:tcPr>
          <w:p w14:paraId="6ACCE78A" w14:textId="1E887844" w:rsidR="00C45CAE" w:rsidRPr="008342B1" w:rsidRDefault="00C45CAE" w:rsidP="008342B1">
            <w:pPr>
              <w:spacing w:line="360" w:lineRule="auto"/>
            </w:pPr>
            <w:r w:rsidRPr="008342B1">
              <w:t>Ani görme kaybı sebeplerini açıkla</w:t>
            </w:r>
            <w:r w:rsidR="002445E3" w:rsidRPr="008342B1">
              <w:t>yabilme</w:t>
            </w:r>
            <w:r w:rsidR="008342B1">
              <w:t>.</w:t>
            </w:r>
          </w:p>
        </w:tc>
      </w:tr>
      <w:tr w:rsidR="00C45CAE" w:rsidRPr="008342B1" w14:paraId="43CC2BC4" w14:textId="77777777" w:rsidTr="00465FBA">
        <w:trPr>
          <w:trHeight w:val="895"/>
        </w:trPr>
        <w:tc>
          <w:tcPr>
            <w:tcW w:w="674" w:type="dxa"/>
          </w:tcPr>
          <w:p w14:paraId="6E5763DA" w14:textId="77777777" w:rsidR="00C45CAE" w:rsidRPr="008342B1" w:rsidRDefault="00C45CAE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>13</w:t>
            </w:r>
          </w:p>
        </w:tc>
        <w:tc>
          <w:tcPr>
            <w:tcW w:w="8538" w:type="dxa"/>
          </w:tcPr>
          <w:p w14:paraId="299E9523" w14:textId="747A8DD2" w:rsidR="00C45CAE" w:rsidRPr="008342B1" w:rsidRDefault="00C45CAE" w:rsidP="008342B1">
            <w:pPr>
              <w:spacing w:line="360" w:lineRule="auto"/>
            </w:pPr>
            <w:r w:rsidRPr="008342B1">
              <w:t>Toplumda sık karşılaşacağı hastalıklara (kuru göz, görme yollarında yabancı cisim, vs.) nasıl müdahale edeceği, koruyucu hekimlikte nelere dikkat etmesi gerektiği konusun</w:t>
            </w:r>
            <w:r w:rsidR="00EA5A37" w:rsidRPr="008342B1">
              <w:t xml:space="preserve">u açıklayabilme ve </w:t>
            </w:r>
            <w:r w:rsidRPr="008342B1">
              <w:t>beceri sahibi ol</w:t>
            </w:r>
            <w:r w:rsidR="002445E3" w:rsidRPr="008342B1">
              <w:t>abilme</w:t>
            </w:r>
            <w:r w:rsidR="008342B1">
              <w:t>.</w:t>
            </w:r>
          </w:p>
        </w:tc>
      </w:tr>
      <w:tr w:rsidR="00C45CAE" w:rsidRPr="008342B1" w14:paraId="6F51A610" w14:textId="77777777" w:rsidTr="00465FBA">
        <w:trPr>
          <w:trHeight w:val="470"/>
        </w:trPr>
        <w:tc>
          <w:tcPr>
            <w:tcW w:w="674" w:type="dxa"/>
          </w:tcPr>
          <w:p w14:paraId="0AB7E60F" w14:textId="77777777" w:rsidR="00C45CAE" w:rsidRPr="008342B1" w:rsidRDefault="00C45CAE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>14</w:t>
            </w:r>
          </w:p>
        </w:tc>
        <w:tc>
          <w:tcPr>
            <w:tcW w:w="8538" w:type="dxa"/>
          </w:tcPr>
          <w:p w14:paraId="4C01777C" w14:textId="1C9FB3EE" w:rsidR="00C45CAE" w:rsidRPr="008342B1" w:rsidRDefault="00C45CAE" w:rsidP="008342B1">
            <w:pPr>
              <w:spacing w:line="360" w:lineRule="auto"/>
            </w:pPr>
            <w:r w:rsidRPr="008342B1">
              <w:t>Ameliyathane çalışma koşullarına uyum sağla</w:t>
            </w:r>
            <w:r w:rsidR="002445E3" w:rsidRPr="008342B1">
              <w:t>yabilme</w:t>
            </w:r>
            <w:r w:rsidR="008342B1">
              <w:t>.</w:t>
            </w:r>
          </w:p>
        </w:tc>
      </w:tr>
      <w:tr w:rsidR="00C45CAE" w:rsidRPr="008342B1" w14:paraId="5166CA90" w14:textId="77777777" w:rsidTr="008342B1">
        <w:trPr>
          <w:trHeight w:val="260"/>
        </w:trPr>
        <w:tc>
          <w:tcPr>
            <w:tcW w:w="674" w:type="dxa"/>
          </w:tcPr>
          <w:p w14:paraId="2A5CA1BC" w14:textId="77777777" w:rsidR="00C45CAE" w:rsidRPr="008342B1" w:rsidRDefault="00C45CAE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>15</w:t>
            </w:r>
          </w:p>
        </w:tc>
        <w:tc>
          <w:tcPr>
            <w:tcW w:w="8538" w:type="dxa"/>
          </w:tcPr>
          <w:p w14:paraId="3EB56EC1" w14:textId="35C66C48" w:rsidR="00C45CAE" w:rsidRPr="008342B1" w:rsidRDefault="00C45CAE" w:rsidP="008342B1">
            <w:pPr>
              <w:spacing w:line="360" w:lineRule="auto"/>
            </w:pPr>
            <w:r w:rsidRPr="008342B1">
              <w:t>Cerrahi müdahalelerden önce hastalardan onam almanın önemini açıkla</w:t>
            </w:r>
            <w:r w:rsidR="002445E3" w:rsidRPr="008342B1">
              <w:t>yabilme</w:t>
            </w:r>
            <w:r w:rsidR="008342B1">
              <w:t>.</w:t>
            </w:r>
          </w:p>
        </w:tc>
      </w:tr>
    </w:tbl>
    <w:p w14:paraId="0B9A7C13" w14:textId="77777777" w:rsidR="00914CB1" w:rsidRPr="008342B1" w:rsidRDefault="00914CB1" w:rsidP="008342B1">
      <w:pPr>
        <w:spacing w:line="360" w:lineRule="auto"/>
        <w:rPr>
          <w:b/>
        </w:rPr>
      </w:pPr>
    </w:p>
    <w:p w14:paraId="491DECA2" w14:textId="77777777" w:rsidR="00C45CAE" w:rsidRPr="008342B1" w:rsidRDefault="00C45CAE" w:rsidP="008342B1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C45CAE" w:rsidRPr="008342B1" w14:paraId="6D05DE4C" w14:textId="77777777" w:rsidTr="000366C1">
        <w:trPr>
          <w:trHeight w:val="435"/>
        </w:trPr>
        <w:tc>
          <w:tcPr>
            <w:tcW w:w="9212" w:type="dxa"/>
            <w:gridSpan w:val="2"/>
            <w:shd w:val="clear" w:color="auto" w:fill="94B3D6"/>
          </w:tcPr>
          <w:p w14:paraId="3D39C9F7" w14:textId="0CA8BF2B" w:rsidR="00C45CAE" w:rsidRPr="008342B1" w:rsidRDefault="000366C1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 xml:space="preserve">ÖĞRENİM </w:t>
            </w:r>
            <w:proofErr w:type="gramStart"/>
            <w:r w:rsidRPr="008342B1">
              <w:rPr>
                <w:b/>
              </w:rPr>
              <w:t>KAZANIM(</w:t>
            </w:r>
            <w:proofErr w:type="gramEnd"/>
            <w:r w:rsidRPr="008342B1">
              <w:rPr>
                <w:b/>
              </w:rPr>
              <w:t>LAR)I</w:t>
            </w:r>
          </w:p>
        </w:tc>
      </w:tr>
      <w:tr w:rsidR="002445E3" w:rsidRPr="008342B1" w14:paraId="6AA7BCC3" w14:textId="77777777" w:rsidTr="008342B1">
        <w:trPr>
          <w:trHeight w:val="709"/>
        </w:trPr>
        <w:tc>
          <w:tcPr>
            <w:tcW w:w="674" w:type="dxa"/>
          </w:tcPr>
          <w:p w14:paraId="152DF416" w14:textId="77777777" w:rsidR="002445E3" w:rsidRPr="008342B1" w:rsidRDefault="002445E3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>1</w:t>
            </w:r>
          </w:p>
        </w:tc>
        <w:tc>
          <w:tcPr>
            <w:tcW w:w="8538" w:type="dxa"/>
          </w:tcPr>
          <w:p w14:paraId="1EF9A7D1" w14:textId="1834D030" w:rsidR="002445E3" w:rsidRPr="008342B1" w:rsidRDefault="002445E3" w:rsidP="008342B1">
            <w:pPr>
              <w:spacing w:line="360" w:lineRule="auto"/>
            </w:pPr>
            <w:r w:rsidRPr="008342B1">
              <w:t>Oftalmolojide sık görülen hastalıkları tanıyabilir ve gerektiğinde göz uzmanına yönlendirebilir</w:t>
            </w:r>
            <w:r w:rsidR="008342B1">
              <w:t>.</w:t>
            </w:r>
          </w:p>
        </w:tc>
      </w:tr>
      <w:tr w:rsidR="002445E3" w:rsidRPr="008342B1" w14:paraId="4658D711" w14:textId="77777777" w:rsidTr="008342B1">
        <w:trPr>
          <w:trHeight w:val="722"/>
        </w:trPr>
        <w:tc>
          <w:tcPr>
            <w:tcW w:w="674" w:type="dxa"/>
          </w:tcPr>
          <w:p w14:paraId="40017BC0" w14:textId="77777777" w:rsidR="002445E3" w:rsidRPr="008342B1" w:rsidRDefault="002445E3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>2</w:t>
            </w:r>
          </w:p>
        </w:tc>
        <w:tc>
          <w:tcPr>
            <w:tcW w:w="8538" w:type="dxa"/>
          </w:tcPr>
          <w:p w14:paraId="13F558B5" w14:textId="5DD3813C" w:rsidR="002445E3" w:rsidRPr="008342B1" w:rsidRDefault="002445E3" w:rsidP="008342B1">
            <w:pPr>
              <w:spacing w:line="360" w:lineRule="auto"/>
            </w:pPr>
            <w:r w:rsidRPr="008342B1">
              <w:t>Oftalmoloji</w:t>
            </w:r>
            <w:r w:rsidR="008342B1">
              <w:t xml:space="preserve"> </w:t>
            </w:r>
            <w:r w:rsidRPr="008342B1">
              <w:t>hastalarından</w:t>
            </w:r>
            <w:r w:rsidR="008342B1">
              <w:t xml:space="preserve"> </w:t>
            </w:r>
            <w:r w:rsidR="008342B1" w:rsidRPr="008342B1">
              <w:t xml:space="preserve">tıbbi </w:t>
            </w:r>
            <w:proofErr w:type="gramStart"/>
            <w:r w:rsidR="008342B1" w:rsidRPr="008342B1">
              <w:t>hikaye</w:t>
            </w:r>
            <w:proofErr w:type="gramEnd"/>
            <w:r w:rsidR="008342B1" w:rsidRPr="008342B1">
              <w:t xml:space="preserve"> </w:t>
            </w:r>
            <w:r w:rsidRPr="008342B1">
              <w:t xml:space="preserve">alabilir, </w:t>
            </w:r>
            <w:proofErr w:type="spellStart"/>
            <w:r w:rsidRPr="008342B1">
              <w:t>biyomikroskobik</w:t>
            </w:r>
            <w:proofErr w:type="spellEnd"/>
            <w:r w:rsidRPr="008342B1">
              <w:t xml:space="preserve"> muayene görüntülerini tanıyabilir ve ayırıcı tanı yapabilir.</w:t>
            </w:r>
          </w:p>
        </w:tc>
      </w:tr>
      <w:tr w:rsidR="002445E3" w:rsidRPr="008342B1" w14:paraId="6369CBCA" w14:textId="77777777" w:rsidTr="008342B1">
        <w:trPr>
          <w:trHeight w:val="464"/>
        </w:trPr>
        <w:tc>
          <w:tcPr>
            <w:tcW w:w="674" w:type="dxa"/>
          </w:tcPr>
          <w:p w14:paraId="593F93AC" w14:textId="77777777" w:rsidR="002445E3" w:rsidRPr="008342B1" w:rsidRDefault="002445E3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>3</w:t>
            </w:r>
          </w:p>
        </w:tc>
        <w:tc>
          <w:tcPr>
            <w:tcW w:w="8538" w:type="dxa"/>
          </w:tcPr>
          <w:p w14:paraId="771107EB" w14:textId="1FFAB7B3" w:rsidR="002445E3" w:rsidRPr="008342B1" w:rsidRDefault="002445E3" w:rsidP="008342B1">
            <w:pPr>
              <w:spacing w:line="360" w:lineRule="auto"/>
            </w:pPr>
            <w:r w:rsidRPr="008342B1">
              <w:t xml:space="preserve">Hastaların </w:t>
            </w:r>
            <w:proofErr w:type="spellStart"/>
            <w:r w:rsidRPr="008342B1">
              <w:t>oftalmoskopik</w:t>
            </w:r>
            <w:proofErr w:type="spellEnd"/>
            <w:r w:rsidRPr="008342B1">
              <w:t xml:space="preserve"> değerlendirmelerini yapabilir</w:t>
            </w:r>
            <w:r w:rsidR="008342B1">
              <w:t>.</w:t>
            </w:r>
          </w:p>
        </w:tc>
      </w:tr>
      <w:tr w:rsidR="002445E3" w:rsidRPr="008342B1" w14:paraId="1CA13D58" w14:textId="77777777" w:rsidTr="008342B1">
        <w:trPr>
          <w:trHeight w:val="414"/>
        </w:trPr>
        <w:tc>
          <w:tcPr>
            <w:tcW w:w="674" w:type="dxa"/>
          </w:tcPr>
          <w:p w14:paraId="6CBBE351" w14:textId="77777777" w:rsidR="002445E3" w:rsidRPr="008342B1" w:rsidRDefault="002445E3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>4</w:t>
            </w:r>
          </w:p>
        </w:tc>
        <w:tc>
          <w:tcPr>
            <w:tcW w:w="8538" w:type="dxa"/>
          </w:tcPr>
          <w:p w14:paraId="7F0C7995" w14:textId="70662431" w:rsidR="002445E3" w:rsidRPr="008342B1" w:rsidRDefault="002445E3" w:rsidP="008342B1">
            <w:pPr>
              <w:spacing w:line="360" w:lineRule="auto"/>
            </w:pPr>
            <w:r w:rsidRPr="008342B1">
              <w:t>Vizitler sırasında hasta bilgilerini sunabilir</w:t>
            </w:r>
            <w:r w:rsidR="008342B1">
              <w:t>.</w:t>
            </w:r>
          </w:p>
        </w:tc>
      </w:tr>
      <w:tr w:rsidR="002445E3" w:rsidRPr="008342B1" w14:paraId="32415BDC" w14:textId="77777777" w:rsidTr="008342B1">
        <w:trPr>
          <w:trHeight w:val="420"/>
        </w:trPr>
        <w:tc>
          <w:tcPr>
            <w:tcW w:w="674" w:type="dxa"/>
          </w:tcPr>
          <w:p w14:paraId="70BB2851" w14:textId="77777777" w:rsidR="002445E3" w:rsidRPr="008342B1" w:rsidRDefault="002445E3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>5</w:t>
            </w:r>
          </w:p>
        </w:tc>
        <w:tc>
          <w:tcPr>
            <w:tcW w:w="8538" w:type="dxa"/>
          </w:tcPr>
          <w:p w14:paraId="570692FA" w14:textId="198767A9" w:rsidR="002445E3" w:rsidRPr="008342B1" w:rsidRDefault="002445E3" w:rsidP="008342B1">
            <w:pPr>
              <w:spacing w:line="360" w:lineRule="auto"/>
            </w:pPr>
            <w:r w:rsidRPr="008342B1">
              <w:t>Kırmızı göz yapan nedenleri tanıyabilir</w:t>
            </w:r>
            <w:r w:rsidR="008342B1">
              <w:t>.</w:t>
            </w:r>
          </w:p>
        </w:tc>
      </w:tr>
      <w:tr w:rsidR="002445E3" w:rsidRPr="008342B1" w14:paraId="3A580C25" w14:textId="77777777" w:rsidTr="008342B1">
        <w:trPr>
          <w:trHeight w:val="271"/>
        </w:trPr>
        <w:tc>
          <w:tcPr>
            <w:tcW w:w="674" w:type="dxa"/>
          </w:tcPr>
          <w:p w14:paraId="106DD500" w14:textId="77777777" w:rsidR="002445E3" w:rsidRPr="008342B1" w:rsidRDefault="002445E3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>6</w:t>
            </w:r>
          </w:p>
        </w:tc>
        <w:tc>
          <w:tcPr>
            <w:tcW w:w="8538" w:type="dxa"/>
          </w:tcPr>
          <w:p w14:paraId="60911ED0" w14:textId="7AA07B9C" w:rsidR="002445E3" w:rsidRPr="008342B1" w:rsidRDefault="002445E3" w:rsidP="008342B1">
            <w:pPr>
              <w:spacing w:line="360" w:lineRule="auto"/>
            </w:pPr>
            <w:r w:rsidRPr="008342B1">
              <w:t xml:space="preserve">Göz kapağında </w:t>
            </w:r>
            <w:proofErr w:type="spellStart"/>
            <w:r w:rsidRPr="008342B1">
              <w:t>pitozis</w:t>
            </w:r>
            <w:proofErr w:type="spellEnd"/>
            <w:r w:rsidRPr="008342B1">
              <w:t xml:space="preserve"> yapan nedenleri tanıyabilir ve ayırıcı tanısını yapabilir</w:t>
            </w:r>
            <w:r w:rsidR="008342B1">
              <w:t>.</w:t>
            </w:r>
          </w:p>
        </w:tc>
      </w:tr>
      <w:tr w:rsidR="002445E3" w:rsidRPr="008342B1" w14:paraId="24F73539" w14:textId="77777777" w:rsidTr="008342B1">
        <w:trPr>
          <w:trHeight w:val="418"/>
        </w:trPr>
        <w:tc>
          <w:tcPr>
            <w:tcW w:w="674" w:type="dxa"/>
          </w:tcPr>
          <w:p w14:paraId="5ED6C793" w14:textId="77777777" w:rsidR="002445E3" w:rsidRPr="008342B1" w:rsidRDefault="002445E3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>7</w:t>
            </w:r>
          </w:p>
        </w:tc>
        <w:tc>
          <w:tcPr>
            <w:tcW w:w="8538" w:type="dxa"/>
          </w:tcPr>
          <w:p w14:paraId="70B32DF6" w14:textId="79B2F8DE" w:rsidR="002445E3" w:rsidRPr="008342B1" w:rsidRDefault="002445E3" w:rsidP="008342B1">
            <w:pPr>
              <w:spacing w:line="360" w:lineRule="auto"/>
            </w:pPr>
            <w:r w:rsidRPr="008342B1">
              <w:t>Keratit tanısı koyabilir ve uygun koşullarda sevk edebilir</w:t>
            </w:r>
            <w:r w:rsidR="008342B1">
              <w:t>.</w:t>
            </w:r>
          </w:p>
        </w:tc>
      </w:tr>
      <w:tr w:rsidR="002445E3" w:rsidRPr="008342B1" w14:paraId="36E222B2" w14:textId="77777777" w:rsidTr="008342B1">
        <w:trPr>
          <w:trHeight w:val="424"/>
        </w:trPr>
        <w:tc>
          <w:tcPr>
            <w:tcW w:w="674" w:type="dxa"/>
          </w:tcPr>
          <w:p w14:paraId="3AC1931D" w14:textId="77777777" w:rsidR="002445E3" w:rsidRPr="008342B1" w:rsidRDefault="002445E3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>8</w:t>
            </w:r>
          </w:p>
        </w:tc>
        <w:tc>
          <w:tcPr>
            <w:tcW w:w="8538" w:type="dxa"/>
          </w:tcPr>
          <w:p w14:paraId="2F359D59" w14:textId="2C207E4C" w:rsidR="002445E3" w:rsidRPr="008342B1" w:rsidRDefault="002445E3" w:rsidP="008342B1">
            <w:pPr>
              <w:spacing w:line="360" w:lineRule="auto"/>
            </w:pPr>
            <w:r w:rsidRPr="008342B1">
              <w:t xml:space="preserve">Akut glokom </w:t>
            </w:r>
            <w:proofErr w:type="spellStart"/>
            <w:r w:rsidRPr="008342B1">
              <w:t>hecmesi</w:t>
            </w:r>
            <w:proofErr w:type="spellEnd"/>
            <w:r w:rsidRPr="008342B1">
              <w:t xml:space="preserve"> veya </w:t>
            </w:r>
            <w:proofErr w:type="spellStart"/>
            <w:r w:rsidRPr="008342B1">
              <w:t>üveit</w:t>
            </w:r>
            <w:proofErr w:type="spellEnd"/>
            <w:r w:rsidRPr="008342B1">
              <w:t xml:space="preserve"> tanısı koyabilir ve uygun koşullarda sevk edebil</w:t>
            </w:r>
            <w:r w:rsidR="008342B1">
              <w:t>ir.</w:t>
            </w:r>
          </w:p>
        </w:tc>
      </w:tr>
      <w:tr w:rsidR="002445E3" w:rsidRPr="008342B1" w14:paraId="0B094CED" w14:textId="77777777" w:rsidTr="00465FBA">
        <w:trPr>
          <w:trHeight w:val="592"/>
        </w:trPr>
        <w:tc>
          <w:tcPr>
            <w:tcW w:w="674" w:type="dxa"/>
          </w:tcPr>
          <w:p w14:paraId="1C59C575" w14:textId="77777777" w:rsidR="002445E3" w:rsidRPr="008342B1" w:rsidRDefault="002445E3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>9</w:t>
            </w:r>
          </w:p>
        </w:tc>
        <w:tc>
          <w:tcPr>
            <w:tcW w:w="8538" w:type="dxa"/>
          </w:tcPr>
          <w:p w14:paraId="7718BCA0" w14:textId="7599EC84" w:rsidR="002445E3" w:rsidRPr="008342B1" w:rsidRDefault="002445E3" w:rsidP="008342B1">
            <w:pPr>
              <w:spacing w:line="360" w:lineRule="auto"/>
            </w:pPr>
            <w:proofErr w:type="gramStart"/>
            <w:r w:rsidRPr="008342B1">
              <w:t>Oküler  travma</w:t>
            </w:r>
            <w:proofErr w:type="gramEnd"/>
            <w:r w:rsidRPr="008342B1">
              <w:t xml:space="preserve">  (fiziksel,  kimyasal)  ile  başvuran  hastalarla  iletişim  kurabil</w:t>
            </w:r>
            <w:r w:rsidR="0019371F" w:rsidRPr="008342B1">
              <w:t>ir</w:t>
            </w:r>
            <w:r w:rsidRPr="008342B1">
              <w:t>, değerlendirip   muayenelerini   yapabil</w:t>
            </w:r>
            <w:r w:rsidR="0019371F" w:rsidRPr="008342B1">
              <w:t>ir</w:t>
            </w:r>
            <w:r w:rsidRPr="008342B1">
              <w:t>,   ayırıcı   tanıyı   yaparak   ilk yaklaşım prensiplerini uygulayabil</w:t>
            </w:r>
            <w:r w:rsidR="0019371F" w:rsidRPr="008342B1">
              <w:t>ir</w:t>
            </w:r>
            <w:r w:rsidR="008342B1">
              <w:t>.</w:t>
            </w:r>
          </w:p>
        </w:tc>
      </w:tr>
      <w:tr w:rsidR="002445E3" w:rsidRPr="008342B1" w14:paraId="440B3720" w14:textId="77777777" w:rsidTr="008342B1">
        <w:trPr>
          <w:trHeight w:val="434"/>
        </w:trPr>
        <w:tc>
          <w:tcPr>
            <w:tcW w:w="674" w:type="dxa"/>
          </w:tcPr>
          <w:p w14:paraId="7ED8CAE1" w14:textId="77777777" w:rsidR="002445E3" w:rsidRPr="008342B1" w:rsidRDefault="002445E3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>10</w:t>
            </w:r>
          </w:p>
        </w:tc>
        <w:tc>
          <w:tcPr>
            <w:tcW w:w="8538" w:type="dxa"/>
          </w:tcPr>
          <w:p w14:paraId="5DEC0F13" w14:textId="2D138C06" w:rsidR="002445E3" w:rsidRPr="008342B1" w:rsidRDefault="002445E3" w:rsidP="008342B1">
            <w:pPr>
              <w:spacing w:line="360" w:lineRule="auto"/>
            </w:pPr>
            <w:r w:rsidRPr="008342B1">
              <w:t>Göz yaşı kanal tıkanıklığı ile ilgili cerrahi sorunları tanıyabil</w:t>
            </w:r>
            <w:r w:rsidR="0019371F" w:rsidRPr="008342B1">
              <w:t>ir</w:t>
            </w:r>
            <w:r w:rsidR="008342B1">
              <w:t>.</w:t>
            </w:r>
          </w:p>
        </w:tc>
      </w:tr>
      <w:tr w:rsidR="002445E3" w:rsidRPr="008342B1" w14:paraId="60A4176D" w14:textId="77777777" w:rsidTr="008342B1">
        <w:trPr>
          <w:trHeight w:val="413"/>
        </w:trPr>
        <w:tc>
          <w:tcPr>
            <w:tcW w:w="674" w:type="dxa"/>
          </w:tcPr>
          <w:p w14:paraId="7D4E9DB0" w14:textId="77777777" w:rsidR="002445E3" w:rsidRPr="008342B1" w:rsidRDefault="002445E3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>11</w:t>
            </w:r>
          </w:p>
        </w:tc>
        <w:tc>
          <w:tcPr>
            <w:tcW w:w="8538" w:type="dxa"/>
          </w:tcPr>
          <w:p w14:paraId="4C046BB0" w14:textId="61EF969F" w:rsidR="002445E3" w:rsidRPr="008342B1" w:rsidRDefault="002445E3" w:rsidP="008342B1">
            <w:pPr>
              <w:spacing w:line="360" w:lineRule="auto"/>
            </w:pPr>
            <w:r w:rsidRPr="008342B1">
              <w:t xml:space="preserve">Katarakt, şaşılık, </w:t>
            </w:r>
            <w:proofErr w:type="spellStart"/>
            <w:r w:rsidRPr="008342B1">
              <w:t>lökokori</w:t>
            </w:r>
            <w:proofErr w:type="spellEnd"/>
            <w:r w:rsidRPr="008342B1">
              <w:t xml:space="preserve"> nedenlerini tanıyabil</w:t>
            </w:r>
            <w:r w:rsidR="0019371F" w:rsidRPr="008342B1">
              <w:t>ir</w:t>
            </w:r>
            <w:r w:rsidR="008342B1">
              <w:t>.</w:t>
            </w:r>
          </w:p>
        </w:tc>
      </w:tr>
      <w:tr w:rsidR="002445E3" w:rsidRPr="008342B1" w14:paraId="71648BD6" w14:textId="77777777" w:rsidTr="008342B1">
        <w:trPr>
          <w:trHeight w:val="419"/>
        </w:trPr>
        <w:tc>
          <w:tcPr>
            <w:tcW w:w="674" w:type="dxa"/>
          </w:tcPr>
          <w:p w14:paraId="12239E4C" w14:textId="77777777" w:rsidR="002445E3" w:rsidRPr="008342B1" w:rsidRDefault="002445E3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>12</w:t>
            </w:r>
          </w:p>
        </w:tc>
        <w:tc>
          <w:tcPr>
            <w:tcW w:w="8538" w:type="dxa"/>
          </w:tcPr>
          <w:p w14:paraId="7B7C7A16" w14:textId="3F7246CD" w:rsidR="002445E3" w:rsidRPr="008342B1" w:rsidRDefault="002445E3" w:rsidP="008342B1">
            <w:pPr>
              <w:spacing w:line="360" w:lineRule="auto"/>
            </w:pPr>
            <w:r w:rsidRPr="008342B1">
              <w:t>Ani görme kaybı sebeplerini açıklayabil</w:t>
            </w:r>
            <w:r w:rsidR="0019371F" w:rsidRPr="008342B1">
              <w:t>ir</w:t>
            </w:r>
            <w:r w:rsidR="008342B1">
              <w:t>.</w:t>
            </w:r>
          </w:p>
        </w:tc>
      </w:tr>
      <w:tr w:rsidR="002445E3" w:rsidRPr="008342B1" w14:paraId="1878548E" w14:textId="77777777" w:rsidTr="00465FBA">
        <w:trPr>
          <w:trHeight w:val="592"/>
        </w:trPr>
        <w:tc>
          <w:tcPr>
            <w:tcW w:w="674" w:type="dxa"/>
          </w:tcPr>
          <w:p w14:paraId="395575AC" w14:textId="77777777" w:rsidR="002445E3" w:rsidRPr="008342B1" w:rsidRDefault="002445E3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>13</w:t>
            </w:r>
          </w:p>
        </w:tc>
        <w:tc>
          <w:tcPr>
            <w:tcW w:w="8538" w:type="dxa"/>
          </w:tcPr>
          <w:p w14:paraId="1E9014BD" w14:textId="1E12F5AD" w:rsidR="002445E3" w:rsidRPr="008342B1" w:rsidRDefault="002445E3" w:rsidP="008342B1">
            <w:pPr>
              <w:spacing w:line="360" w:lineRule="auto"/>
            </w:pPr>
            <w:r w:rsidRPr="008342B1">
              <w:t>Toplumda sık karşılaşacağı hastalıklara (kuru göz, görme yollarında yabancı cisim, vs.) nasıl müdahale edeceği, koruyucu hekimlikte nelere dikkat etmesi gerektiği konusun</w:t>
            </w:r>
            <w:r w:rsidR="00EA5A37" w:rsidRPr="008342B1">
              <w:t>u açıklayabilir</w:t>
            </w:r>
            <w:r w:rsidRPr="008342B1">
              <w:t xml:space="preserve"> ve beceri sahibi olabil</w:t>
            </w:r>
            <w:r w:rsidR="0019371F" w:rsidRPr="008342B1">
              <w:t>ir</w:t>
            </w:r>
            <w:r w:rsidR="008342B1">
              <w:t>.</w:t>
            </w:r>
          </w:p>
        </w:tc>
      </w:tr>
      <w:tr w:rsidR="002445E3" w:rsidRPr="008342B1" w14:paraId="53BA9278" w14:textId="77777777" w:rsidTr="008342B1">
        <w:trPr>
          <w:trHeight w:val="315"/>
        </w:trPr>
        <w:tc>
          <w:tcPr>
            <w:tcW w:w="674" w:type="dxa"/>
          </w:tcPr>
          <w:p w14:paraId="5B508069" w14:textId="77777777" w:rsidR="002445E3" w:rsidRPr="008342B1" w:rsidRDefault="002445E3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>14</w:t>
            </w:r>
          </w:p>
        </w:tc>
        <w:tc>
          <w:tcPr>
            <w:tcW w:w="8538" w:type="dxa"/>
          </w:tcPr>
          <w:p w14:paraId="3A5B1828" w14:textId="5867A119" w:rsidR="002445E3" w:rsidRPr="008342B1" w:rsidRDefault="002445E3" w:rsidP="008342B1">
            <w:pPr>
              <w:spacing w:line="360" w:lineRule="auto"/>
            </w:pPr>
            <w:r w:rsidRPr="008342B1">
              <w:t>Ameliyathane çalışma koşullarına uyum sağlayabil</w:t>
            </w:r>
            <w:r w:rsidR="0019371F" w:rsidRPr="008342B1">
              <w:t>ir</w:t>
            </w:r>
            <w:r w:rsidR="008342B1">
              <w:t>.</w:t>
            </w:r>
          </w:p>
        </w:tc>
      </w:tr>
      <w:tr w:rsidR="002445E3" w:rsidRPr="008342B1" w14:paraId="08420B23" w14:textId="77777777" w:rsidTr="008342B1">
        <w:trPr>
          <w:trHeight w:val="462"/>
        </w:trPr>
        <w:tc>
          <w:tcPr>
            <w:tcW w:w="674" w:type="dxa"/>
          </w:tcPr>
          <w:p w14:paraId="3791DA90" w14:textId="77777777" w:rsidR="002445E3" w:rsidRPr="008342B1" w:rsidRDefault="002445E3" w:rsidP="008342B1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342B1">
              <w:rPr>
                <w:b/>
              </w:rPr>
              <w:t>15</w:t>
            </w:r>
          </w:p>
        </w:tc>
        <w:tc>
          <w:tcPr>
            <w:tcW w:w="8538" w:type="dxa"/>
          </w:tcPr>
          <w:p w14:paraId="717A9F66" w14:textId="1A9C1F37" w:rsidR="002445E3" w:rsidRPr="008342B1" w:rsidRDefault="002445E3" w:rsidP="008342B1">
            <w:pPr>
              <w:spacing w:line="360" w:lineRule="auto"/>
            </w:pPr>
            <w:r w:rsidRPr="008342B1">
              <w:t>Cerrahi müdahalelerden önce hastalardan onam almanın önemini açıklayabil</w:t>
            </w:r>
            <w:r w:rsidR="0019371F" w:rsidRPr="008342B1">
              <w:t>ir</w:t>
            </w:r>
            <w:r w:rsidR="008342B1">
              <w:t>.</w:t>
            </w:r>
          </w:p>
        </w:tc>
      </w:tr>
    </w:tbl>
    <w:p w14:paraId="0C217ADE" w14:textId="77777777" w:rsidR="00C45CAE" w:rsidRPr="008342B1" w:rsidRDefault="00C45CAE" w:rsidP="008342B1">
      <w:pPr>
        <w:spacing w:line="360" w:lineRule="auto"/>
        <w:rPr>
          <w:b/>
        </w:rPr>
      </w:pPr>
    </w:p>
    <w:p w14:paraId="342E35B2" w14:textId="77777777" w:rsidR="0019371F" w:rsidRPr="008342B1" w:rsidRDefault="0019371F" w:rsidP="008342B1">
      <w:pPr>
        <w:spacing w:line="360" w:lineRule="auto"/>
        <w:rPr>
          <w:b/>
        </w:rPr>
      </w:pPr>
    </w:p>
    <w:p w14:paraId="73D7536A" w14:textId="77777777" w:rsidR="0019371F" w:rsidRPr="008342B1" w:rsidRDefault="0019371F" w:rsidP="008342B1">
      <w:pPr>
        <w:spacing w:line="360" w:lineRule="auto"/>
        <w:rPr>
          <w:b/>
        </w:rPr>
      </w:pPr>
    </w:p>
    <w:p w14:paraId="184CD413" w14:textId="77777777" w:rsidR="0019371F" w:rsidRPr="008342B1" w:rsidRDefault="0019371F" w:rsidP="008342B1">
      <w:pPr>
        <w:spacing w:line="360" w:lineRule="auto"/>
        <w:rPr>
          <w:b/>
        </w:rPr>
      </w:pPr>
    </w:p>
    <w:sectPr w:rsidR="0019371F" w:rsidRPr="008342B1" w:rsidSect="00C45CAE">
      <w:pgSz w:w="11910" w:h="16840"/>
      <w:pgMar w:top="1580" w:right="12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B60F" w14:textId="77777777" w:rsidR="00B3185A" w:rsidRDefault="00B3185A" w:rsidP="001724B8">
      <w:r>
        <w:separator/>
      </w:r>
    </w:p>
  </w:endnote>
  <w:endnote w:type="continuationSeparator" w:id="0">
    <w:p w14:paraId="2C8640F9" w14:textId="77777777" w:rsidR="00B3185A" w:rsidRDefault="00B3185A" w:rsidP="0017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C67B" w14:textId="77777777" w:rsidR="00B3185A" w:rsidRDefault="00B3185A" w:rsidP="001724B8">
      <w:r>
        <w:separator/>
      </w:r>
    </w:p>
  </w:footnote>
  <w:footnote w:type="continuationSeparator" w:id="0">
    <w:p w14:paraId="4FD88995" w14:textId="77777777" w:rsidR="00B3185A" w:rsidRDefault="00B3185A" w:rsidP="00172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CB1"/>
    <w:rsid w:val="000027C5"/>
    <w:rsid w:val="000366C1"/>
    <w:rsid w:val="00113157"/>
    <w:rsid w:val="00125F8A"/>
    <w:rsid w:val="0015168F"/>
    <w:rsid w:val="001724B8"/>
    <w:rsid w:val="0019371F"/>
    <w:rsid w:val="001F1250"/>
    <w:rsid w:val="002129B9"/>
    <w:rsid w:val="002445E3"/>
    <w:rsid w:val="0028324A"/>
    <w:rsid w:val="002B2F95"/>
    <w:rsid w:val="00317C9F"/>
    <w:rsid w:val="00335AB5"/>
    <w:rsid w:val="0038551E"/>
    <w:rsid w:val="00386FA2"/>
    <w:rsid w:val="00451242"/>
    <w:rsid w:val="005F66FB"/>
    <w:rsid w:val="00696616"/>
    <w:rsid w:val="007051F6"/>
    <w:rsid w:val="00753AAE"/>
    <w:rsid w:val="008135B0"/>
    <w:rsid w:val="0083075A"/>
    <w:rsid w:val="008342B1"/>
    <w:rsid w:val="008A48D9"/>
    <w:rsid w:val="008D2975"/>
    <w:rsid w:val="00914CB1"/>
    <w:rsid w:val="009F144F"/>
    <w:rsid w:val="00A02927"/>
    <w:rsid w:val="00B3185A"/>
    <w:rsid w:val="00B76456"/>
    <w:rsid w:val="00C45CAE"/>
    <w:rsid w:val="00CD10E0"/>
    <w:rsid w:val="00D17618"/>
    <w:rsid w:val="00D91259"/>
    <w:rsid w:val="00D93F7C"/>
    <w:rsid w:val="00DA563F"/>
    <w:rsid w:val="00E73518"/>
    <w:rsid w:val="00EA5A37"/>
    <w:rsid w:val="00EF20DB"/>
    <w:rsid w:val="00F6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B9A7BF7"/>
  <w15:docId w15:val="{DE6C5BAE-A0D6-4EBF-A5F7-E8293C47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10"/>
    </w:pPr>
  </w:style>
  <w:style w:type="paragraph" w:styleId="stBilgi">
    <w:name w:val="header"/>
    <w:basedOn w:val="Normal"/>
    <w:link w:val="stBilgiChar"/>
    <w:uiPriority w:val="99"/>
    <w:unhideWhenUsed/>
    <w:rsid w:val="001724B8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24B8"/>
    <w:rPr>
      <w:rFonts w:ascii="Book Antiqua" w:eastAsia="Book Antiqua" w:hAnsi="Book Antiqua" w:cs="Book Antiqu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24B8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24B8"/>
    <w:rPr>
      <w:rFonts w:ascii="Book Antiqua" w:eastAsia="Book Antiqua" w:hAnsi="Book Antiqua" w:cs="Book Antiqu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39</cp:revision>
  <dcterms:created xsi:type="dcterms:W3CDTF">2022-08-13T09:46:00Z</dcterms:created>
  <dcterms:modified xsi:type="dcterms:W3CDTF">2022-08-26T07:56:00Z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